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附件2：</w:t>
      </w:r>
    </w:p>
    <w:p>
      <w:pPr>
        <w:jc w:val="center"/>
        <w:rPr>
          <w:rFonts w:ascii="Times New Roman" w:hAnsi="Times New Roman" w:eastAsia="方正小标宋简体" w:cs="Times New Roman"/>
          <w:spacing w:val="-34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pacing w:val="-34"/>
          <w:sz w:val="44"/>
          <w:szCs w:val="44"/>
        </w:rPr>
        <w:t>江苏省高校省级“三好学生”、“优秀学生干部”推荐表</w:t>
      </w:r>
    </w:p>
    <w:bookmarkEnd w:id="0"/>
    <w:p>
      <w:pPr>
        <w:spacing w:line="240" w:lineRule="exact"/>
        <w:rPr>
          <w:rFonts w:ascii="Times New Roman" w:hAnsi="Times New Roman" w:eastAsia="仿宋_GB2312" w:cs="Times New Roman"/>
          <w:sz w:val="32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74"/>
        <w:gridCol w:w="485"/>
        <w:gridCol w:w="1121"/>
        <w:gridCol w:w="1161"/>
        <w:gridCol w:w="158"/>
        <w:gridCol w:w="530"/>
        <w:gridCol w:w="316"/>
        <w:gridCol w:w="664"/>
        <w:gridCol w:w="81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7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厅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团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156" w:beforeLines="50"/>
      </w:pPr>
      <w:r>
        <w:rPr>
          <w:rFonts w:ascii="Times New Roman" w:hAnsi="Times New Roman" w:eastAsia="仿宋_GB2312" w:cs="Times New Roman"/>
          <w:sz w:val="24"/>
          <w:szCs w:val="24"/>
        </w:rPr>
        <w:t>备注：学校填写意见应明确同意作为“省级三好学生”或“省级优秀学生干部”表彰。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2020-04-17T08:50:46Z</dcterms:created>
  <dc:creator>pc-13</dc:creator>
  <cp:lastModifiedBy>春林</cp:lastModifiedBy>
  <dcterms:modified xsi:type="dcterms:W3CDTF">2020-04-17T08:50:57Z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