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ind w:firstLine="800" w:firstLineChars="250"/>
        <w:jc w:val="lef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附件：</w:t>
      </w:r>
    </w:p>
    <w:p>
      <w:pPr>
        <w:shd w:val="clear" w:color="auto" w:fill="FFFFFF"/>
        <w:spacing w:line="560" w:lineRule="exact"/>
        <w:ind w:firstLine="803" w:firstLineChars="250"/>
        <w:jc w:val="center"/>
        <w:rPr>
          <w:rFonts w:ascii="仿宋" w:hAnsi="仿宋" w:eastAsia="仿宋" w:cs="方正仿宋_GBK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方正仿宋_GBK"/>
          <w:b/>
          <w:bCs/>
          <w:color w:val="000000"/>
          <w:kern w:val="0"/>
          <w:sz w:val="32"/>
          <w:szCs w:val="32"/>
        </w:rPr>
        <w:t>《研究生国家奖学金申请审批表》填写说明</w:t>
      </w:r>
    </w:p>
    <w:bookmarkEnd w:id="0"/>
    <w:p>
      <w:pPr>
        <w:shd w:val="clear" w:color="auto" w:fill="FFFFFF"/>
        <w:spacing w:line="560" w:lineRule="exact"/>
        <w:ind w:firstLine="803" w:firstLineChars="250"/>
        <w:jc w:val="center"/>
        <w:rPr>
          <w:rFonts w:hint="eastAsia" w:ascii="仿宋" w:hAnsi="仿宋" w:eastAsia="仿宋" w:cs="方正仿宋_GBK"/>
          <w:b/>
          <w:bCs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一、辅导员线上审核通过学生申请后，由学生自行从学工平台导出《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研究生国家奖学金申请审批表》（w</w:t>
      </w:r>
      <w:r>
        <w:rPr>
          <w:rFonts w:ascii="仿宋" w:hAnsi="仿宋" w:eastAsia="仿宋" w:cs="方正仿宋_GBK"/>
          <w:kern w:val="0"/>
          <w:sz w:val="32"/>
          <w:szCs w:val="32"/>
        </w:rPr>
        <w:t>ord</w:t>
      </w:r>
      <w:r>
        <w:rPr>
          <w:rFonts w:hint="eastAsia" w:ascii="仿宋" w:hAnsi="仿宋" w:eastAsia="仿宋" w:cs="方正仿宋_GBK"/>
          <w:kern w:val="0"/>
          <w:sz w:val="32"/>
          <w:szCs w:val="32"/>
        </w:rPr>
        <w:t>格式，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正反面打印两份）。个人签名、推荐意见（“推荐人”为研究生导师）填写完成后交至辅导员处。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二、“评审委员会主任委员签名”和“基层单位主管领导签名”由两位主任委员分别签名。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三、申请人、推荐人、评审委员会主任委员、基层单位主管领导签名应为黑色笔手写签名。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四、推荐人、评审委员会主任委员意见须反映研究生相关表现，</w:t>
      </w:r>
      <w:r>
        <w:rPr>
          <w:rFonts w:hint="eastAsia" w:ascii="仿宋" w:hAnsi="仿宋" w:eastAsia="仿宋" w:cs="方正仿宋_GBK"/>
          <w:color w:val="FF0000"/>
          <w:kern w:val="0"/>
          <w:sz w:val="32"/>
          <w:szCs w:val="32"/>
        </w:rPr>
        <w:t>字数</w:t>
      </w:r>
      <w:r>
        <w:rPr>
          <w:rFonts w:ascii="仿宋" w:hAnsi="仿宋" w:eastAsia="仿宋" w:cs="方正仿宋_GBK"/>
          <w:color w:val="FF0000"/>
          <w:kern w:val="0"/>
          <w:sz w:val="32"/>
          <w:szCs w:val="32"/>
        </w:rPr>
        <w:t>不少于</w:t>
      </w:r>
      <w:r>
        <w:rPr>
          <w:rFonts w:hint="eastAsia" w:ascii="仿宋" w:hAnsi="仿宋" w:eastAsia="仿宋" w:cs="方正仿宋_GBK"/>
          <w:color w:val="FF0000"/>
          <w:kern w:val="0"/>
          <w:sz w:val="32"/>
          <w:szCs w:val="32"/>
        </w:rPr>
        <w:t>30字</w:t>
      </w:r>
      <w:r>
        <w:rPr>
          <w:rFonts w:ascii="仿宋" w:hAnsi="仿宋" w:eastAsia="仿宋" w:cs="方正仿宋_GBK"/>
          <w:color w:val="FF0000"/>
          <w:kern w:val="0"/>
          <w:sz w:val="32"/>
          <w:szCs w:val="32"/>
        </w:rPr>
        <w:t>，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不可打印。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五、推荐人、评审委员会主任委员、基层单位主管领导的签名和意见须字体一致，且在不同学生表格上字迹一致，签名不可使用印章。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六、个别推荐人因出国或出差无法亲自签名的，基层单位应确认其本人知情，并由本人授权他人代签本人</w:t>
      </w:r>
      <w:r>
        <w:rPr>
          <w:rFonts w:ascii="仿宋" w:hAnsi="仿宋" w:eastAsia="仿宋" w:cs="方正仿宋_GBK"/>
          <w:color w:val="000000"/>
          <w:kern w:val="0"/>
          <w:sz w:val="32"/>
          <w:szCs w:val="32"/>
        </w:rPr>
        <w:t>名字</w:t>
      </w: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，不可使用印章。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七、申请理由处日期、推荐意见处日期、评审情况处日期应符合评定程序的时间先后顺序。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方正仿宋_GBK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仿宋_GBK"/>
          <w:color w:val="000000"/>
          <w:kern w:val="0"/>
          <w:sz w:val="32"/>
          <w:szCs w:val="32"/>
        </w:rPr>
        <w:t>八、因在基层单位需公示5个工作日，评审情况处日期与基层单位意见处日期应至少间隔5个工作日。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F2851"/>
    <w:rsid w:val="38B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2021-11-05T02:16:00Z</dcterms:created>
  <dc:creator>中国特色社会主义继承者</dc:creator>
  <cp:lastModifiedBy>中国特色社会主义继承者</cp:lastModifiedBy>
  <dcterms:modified xsi:type="dcterms:W3CDTF">2021-11-05T02:17:52Z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